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7C621" w14:textId="41F98FF7" w:rsidR="0035477D" w:rsidRPr="003472E0" w:rsidRDefault="003472E0" w:rsidP="003472E0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3472E0">
        <w:rPr>
          <w:rFonts w:ascii="Roboto Mono Medium" w:hAnsi="Roboto Mono Medium"/>
          <w:sz w:val="28"/>
          <w:szCs w:val="28"/>
        </w:rPr>
        <w:t>A l’attention des diffuseurs</w:t>
      </w:r>
    </w:p>
    <w:p w14:paraId="1DB5182E" w14:textId="77777777" w:rsidR="003472E0" w:rsidRDefault="003472E0" w:rsidP="003472E0">
      <w:pPr>
        <w:pStyle w:val="Sansinterligne"/>
      </w:pPr>
    </w:p>
    <w:p w14:paraId="33F905D6" w14:textId="77777777" w:rsidR="003472E0" w:rsidRDefault="003472E0" w:rsidP="003472E0">
      <w:pPr>
        <w:pStyle w:val="Sansinterligne"/>
      </w:pPr>
    </w:p>
    <w:p w14:paraId="04451791" w14:textId="77777777" w:rsidR="003472E0" w:rsidRDefault="003472E0" w:rsidP="003472E0">
      <w:pPr>
        <w:pStyle w:val="Sansinterligne"/>
      </w:pPr>
    </w:p>
    <w:p w14:paraId="4622ED5E" w14:textId="19F66E7E" w:rsidR="003472E0" w:rsidRDefault="003472E0" w:rsidP="003472E0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L’ensemble des visuels sont réalisés par Maxime Prangé, à l’exception des portraits, réalisés par Alan Raymond (Agence Alan). Merci de rendre visible les crédits photographiques respectifs sur tous supports.</w:t>
      </w:r>
    </w:p>
    <w:p w14:paraId="62A80B67" w14:textId="77777777" w:rsidR="003472E0" w:rsidRDefault="003472E0" w:rsidP="003472E0">
      <w:pPr>
        <w:pStyle w:val="Sansinterligne"/>
        <w:rPr>
          <w:rFonts w:ascii="ISOCPEUR" w:hAnsi="ISOCPEUR"/>
          <w:sz w:val="24"/>
          <w:szCs w:val="24"/>
        </w:rPr>
      </w:pPr>
    </w:p>
    <w:p w14:paraId="3971D9C7" w14:textId="4A741720" w:rsidR="003472E0" w:rsidRPr="003472E0" w:rsidRDefault="003472E0" w:rsidP="003472E0">
      <w:pPr>
        <w:pStyle w:val="Sansinterligne"/>
        <w:rPr>
          <w:rFonts w:ascii="ISOCPEUR" w:hAnsi="ISOCPEUR"/>
          <w:sz w:val="24"/>
          <w:szCs w:val="24"/>
        </w:rPr>
      </w:pPr>
      <w:r w:rsidRPr="003472E0">
        <w:rPr>
          <w:rFonts w:ascii="ISOCPEUR" w:hAnsi="ISOCPEUR"/>
          <w:sz w:val="24"/>
          <w:szCs w:val="24"/>
        </w:rPr>
        <w:t>Les droits de diffusion et de reproduction des visuels produits par Maxime Prangé sont à solliciter auprès de l’ADAGP</w:t>
      </w:r>
    </w:p>
    <w:p w14:paraId="5A76EC45" w14:textId="77777777" w:rsidR="003472E0" w:rsidRPr="003472E0" w:rsidRDefault="003472E0" w:rsidP="003472E0">
      <w:pPr>
        <w:pStyle w:val="Sansinterligne"/>
        <w:rPr>
          <w:rFonts w:ascii="ISOCPEUR" w:hAnsi="ISOCPEUR"/>
          <w:sz w:val="24"/>
          <w:szCs w:val="24"/>
        </w:rPr>
      </w:pPr>
    </w:p>
    <w:p w14:paraId="1C71374F" w14:textId="77777777" w:rsidR="003472E0" w:rsidRPr="003472E0" w:rsidRDefault="003472E0" w:rsidP="003472E0">
      <w:pPr>
        <w:pStyle w:val="Sansinterligne"/>
        <w:rPr>
          <w:rFonts w:ascii="ISOCPEUR" w:hAnsi="ISOCPEUR"/>
          <w:sz w:val="24"/>
          <w:szCs w:val="24"/>
        </w:rPr>
      </w:pPr>
      <w:r w:rsidRPr="003472E0">
        <w:rPr>
          <w:rFonts w:ascii="ISOCPEUR" w:hAnsi="ISOCPEUR"/>
          <w:sz w:val="24"/>
          <w:szCs w:val="24"/>
        </w:rPr>
        <w:t>Pour plus de renseignements, visitez le site web de l’ADAGP :</w:t>
      </w:r>
    </w:p>
    <w:p w14:paraId="4C615CCB" w14:textId="762E0FE7" w:rsidR="003472E0" w:rsidRPr="003472E0" w:rsidRDefault="003472E0" w:rsidP="003472E0">
      <w:pPr>
        <w:pStyle w:val="Sansinterligne"/>
        <w:rPr>
          <w:rFonts w:ascii="ISOCPEUR" w:hAnsi="ISOCPEUR"/>
          <w:sz w:val="24"/>
          <w:szCs w:val="24"/>
        </w:rPr>
      </w:pPr>
      <w:hyperlink r:id="rId4" w:history="1">
        <w:r w:rsidRPr="003472E0">
          <w:rPr>
            <w:rStyle w:val="Lienhypertexte"/>
            <w:rFonts w:ascii="ISOCPEUR" w:hAnsi="ISOCPEUR"/>
            <w:sz w:val="24"/>
            <w:szCs w:val="24"/>
          </w:rPr>
          <w:t>http://www.adagp.fr/</w:t>
        </w:r>
      </w:hyperlink>
    </w:p>
    <w:sectPr w:rsidR="003472E0" w:rsidRPr="00347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 Mono Medium">
    <w:panose1 w:val="00000000000000000000"/>
    <w:charset w:val="00"/>
    <w:family w:val="auto"/>
    <w:pitch w:val="variable"/>
    <w:sig w:usb0="E00002FF" w:usb1="1000205B" w:usb2="00000020" w:usb3="00000000" w:csb0="0000019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8FC"/>
    <w:rsid w:val="001768FC"/>
    <w:rsid w:val="003472E0"/>
    <w:rsid w:val="0035477D"/>
    <w:rsid w:val="003830E4"/>
    <w:rsid w:val="0061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3D6A1"/>
  <w15:chartTrackingRefBased/>
  <w15:docId w15:val="{5B3FD1CC-A337-4873-AB84-79429315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76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76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768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768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768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768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768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768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768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768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768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768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768F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768F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768F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768F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768F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768F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76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76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768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76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768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768F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768F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768F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768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768F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1768FC"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uiPriority w:val="1"/>
    <w:qFormat/>
    <w:rsid w:val="003472E0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3472E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472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agp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406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PRANGÉ</dc:creator>
  <cp:keywords/>
  <dc:description/>
  <cp:lastModifiedBy>Maxime PRANGÉ</cp:lastModifiedBy>
  <cp:revision>2</cp:revision>
  <dcterms:created xsi:type="dcterms:W3CDTF">2026-04-16T12:44:00Z</dcterms:created>
  <dcterms:modified xsi:type="dcterms:W3CDTF">2026-04-16T12:49:00Z</dcterms:modified>
</cp:coreProperties>
</file>